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69B46" w14:textId="2712820B" w:rsidR="00403E0D" w:rsidRDefault="00403E0D" w:rsidP="00FC33DE">
      <w:pPr>
        <w:tabs>
          <w:tab w:val="left" w:pos="2190"/>
        </w:tabs>
        <w:spacing w:line="276" w:lineRule="auto"/>
        <w:ind w:left="567"/>
        <w:rPr>
          <w:rFonts w:ascii="Arial" w:hAnsi="Arial" w:cs="Arial"/>
          <w:sz w:val="20"/>
        </w:rPr>
      </w:pPr>
    </w:p>
    <w:p w14:paraId="0C13B678" w14:textId="6B4BBE3B" w:rsidR="00C126FD" w:rsidRDefault="00C126FD" w:rsidP="00FC33DE">
      <w:pPr>
        <w:tabs>
          <w:tab w:val="left" w:pos="2190"/>
        </w:tabs>
        <w:spacing w:line="276" w:lineRule="auto"/>
        <w:ind w:left="567"/>
        <w:rPr>
          <w:rFonts w:ascii="Arial" w:hAnsi="Arial" w:cs="Arial"/>
          <w:sz w:val="20"/>
        </w:rPr>
      </w:pPr>
    </w:p>
    <w:p w14:paraId="754AC1BF" w14:textId="77777777" w:rsidR="00C126FD" w:rsidRPr="00C126FD" w:rsidRDefault="00C126FD" w:rsidP="00C126FD">
      <w:pPr>
        <w:rPr>
          <w:rFonts w:ascii="Arial" w:eastAsia="Times New Roman" w:hAnsi="Arial" w:cs="Arial"/>
          <w:b/>
          <w:color w:val="164194"/>
          <w:sz w:val="28"/>
          <w:szCs w:val="20"/>
          <w:lang w:val="en-GB"/>
        </w:rPr>
      </w:pPr>
      <w:r w:rsidRPr="00C126FD">
        <w:rPr>
          <w:rFonts w:ascii="Arial" w:eastAsia="Times New Roman" w:hAnsi="Arial" w:cs="Arial"/>
          <w:b/>
          <w:color w:val="164194"/>
          <w:sz w:val="28"/>
          <w:szCs w:val="20"/>
          <w:lang w:val="en-GB"/>
        </w:rPr>
        <w:t>Application form 6th SUMP Award</w:t>
      </w:r>
    </w:p>
    <w:p w14:paraId="4FF7BDCA" w14:textId="18D28483" w:rsidR="00C126FD" w:rsidRPr="00C126FD" w:rsidRDefault="009E0619" w:rsidP="00C126FD">
      <w:pPr>
        <w:rPr>
          <w:rFonts w:ascii="Arial" w:eastAsia="Times New Roman" w:hAnsi="Arial" w:cs="Arial"/>
          <w:b/>
          <w:color w:val="575756"/>
          <w:sz w:val="28"/>
          <w:szCs w:val="20"/>
          <w:lang w:val="en-GB"/>
        </w:rPr>
      </w:pPr>
      <w:bookmarkStart w:id="0" w:name="_GoBack"/>
      <w:bookmarkEnd w:id="0"/>
      <w:r w:rsidRPr="009E0619">
        <w:rPr>
          <w:rFonts w:ascii="Arial" w:eastAsia="Times New Roman" w:hAnsi="Arial" w:cs="Arial"/>
          <w:b/>
          <w:color w:val="575756"/>
          <w:sz w:val="28"/>
          <w:szCs w:val="20"/>
          <w:lang w:val="en-GB"/>
        </w:rPr>
        <w:t xml:space="preserve">12 </w:t>
      </w:r>
      <w:r w:rsidR="009376FB" w:rsidRPr="009E0619">
        <w:rPr>
          <w:rFonts w:ascii="Arial" w:eastAsia="Times New Roman" w:hAnsi="Arial" w:cs="Arial"/>
          <w:b/>
          <w:color w:val="575756"/>
          <w:sz w:val="28"/>
          <w:szCs w:val="20"/>
          <w:lang w:val="en-GB"/>
        </w:rPr>
        <w:t>September</w:t>
      </w:r>
      <w:r w:rsidR="00C126FD" w:rsidRPr="009E0619">
        <w:rPr>
          <w:rFonts w:ascii="Arial" w:eastAsia="Times New Roman" w:hAnsi="Arial" w:cs="Arial"/>
          <w:b/>
          <w:color w:val="575756"/>
          <w:sz w:val="28"/>
          <w:szCs w:val="20"/>
          <w:lang w:val="en-GB"/>
        </w:rPr>
        <w:t xml:space="preserve"> 2017</w:t>
      </w:r>
    </w:p>
    <w:p w14:paraId="6E38BC88" w14:textId="77777777" w:rsidR="00C126FD" w:rsidRPr="00C126FD" w:rsidRDefault="00C126FD" w:rsidP="00C126FD">
      <w:pPr>
        <w:spacing w:after="200" w:line="32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11A5988F" w14:textId="77777777" w:rsidR="00C126FD" w:rsidRPr="00C126FD" w:rsidRDefault="00C126FD" w:rsidP="00C126FD">
      <w:pPr>
        <w:spacing w:after="200" w:line="32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261"/>
      </w:tblGrid>
      <w:tr w:rsidR="00C126FD" w:rsidRPr="00C126FD" w14:paraId="0A358CD4" w14:textId="77777777" w:rsidTr="00BB77D4">
        <w:trPr>
          <w:trHeight w:val="567"/>
        </w:trPr>
        <w:tc>
          <w:tcPr>
            <w:tcW w:w="9204" w:type="dxa"/>
            <w:gridSpan w:val="3"/>
            <w:vAlign w:val="center"/>
          </w:tcPr>
          <w:p w14:paraId="18DA4FD6" w14:textId="77777777" w:rsidR="00C126FD" w:rsidRPr="00C126FD" w:rsidRDefault="00C126FD" w:rsidP="00C126FD">
            <w:pPr>
              <w:widowControl/>
              <w:numPr>
                <w:ilvl w:val="0"/>
                <w:numId w:val="1"/>
              </w:numPr>
              <w:spacing w:before="100" w:beforeAutospacing="1" w:after="120" w:line="288" w:lineRule="auto"/>
              <w:jc w:val="both"/>
              <w:rPr>
                <w:rFonts w:ascii="Arial" w:eastAsia="Times New Roman" w:hAnsi="Arial" w:cs="Arial"/>
                <w:b/>
                <w:color w:val="000000"/>
                <w:szCs w:val="20"/>
                <w:lang w:val="en-GB"/>
              </w:rPr>
            </w:pPr>
            <w:r w:rsidRPr="00C126FD">
              <w:rPr>
                <w:rFonts w:ascii="Arial" w:eastAsia="Times New Roman" w:hAnsi="Arial" w:cs="Arial"/>
                <w:b/>
                <w:color w:val="000000"/>
                <w:szCs w:val="20"/>
                <w:lang w:val="en-GB"/>
              </w:rPr>
              <w:t>Details of applicant</w:t>
            </w:r>
          </w:p>
        </w:tc>
      </w:tr>
      <w:tr w:rsidR="00C126FD" w:rsidRPr="00C126FD" w14:paraId="12FD08C7" w14:textId="77777777" w:rsidTr="00BB77D4">
        <w:trPr>
          <w:trHeight w:val="340"/>
        </w:trPr>
        <w:tc>
          <w:tcPr>
            <w:tcW w:w="9204" w:type="dxa"/>
            <w:gridSpan w:val="3"/>
          </w:tcPr>
          <w:p w14:paraId="43684A73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C12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>Local authority:</w:t>
            </w:r>
          </w:p>
        </w:tc>
      </w:tr>
      <w:tr w:rsidR="00C126FD" w:rsidRPr="00C126FD" w14:paraId="7B2156E3" w14:textId="77777777" w:rsidTr="00BB77D4">
        <w:trPr>
          <w:trHeight w:val="340"/>
        </w:trPr>
        <w:tc>
          <w:tcPr>
            <w:tcW w:w="9204" w:type="dxa"/>
            <w:gridSpan w:val="3"/>
          </w:tcPr>
          <w:p w14:paraId="10467C75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C126FD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Country:</w:t>
            </w:r>
          </w:p>
        </w:tc>
      </w:tr>
      <w:tr w:rsidR="00C126FD" w:rsidRPr="00C126FD" w14:paraId="691BB043" w14:textId="77777777" w:rsidTr="00BB77D4">
        <w:trPr>
          <w:trHeight w:val="340"/>
        </w:trPr>
        <w:tc>
          <w:tcPr>
            <w:tcW w:w="9204" w:type="dxa"/>
            <w:gridSpan w:val="3"/>
          </w:tcPr>
          <w:p w14:paraId="490F401F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C126F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Address:</w:t>
            </w:r>
          </w:p>
        </w:tc>
      </w:tr>
      <w:tr w:rsidR="00C126FD" w:rsidRPr="00C126FD" w14:paraId="24A3E3F0" w14:textId="77777777" w:rsidTr="00BB77D4">
        <w:trPr>
          <w:trHeight w:val="340"/>
        </w:trPr>
        <w:tc>
          <w:tcPr>
            <w:tcW w:w="9204" w:type="dxa"/>
            <w:gridSpan w:val="3"/>
          </w:tcPr>
          <w:p w14:paraId="6645F3B9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C126FD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Street / Post box:</w:t>
            </w:r>
          </w:p>
        </w:tc>
      </w:tr>
      <w:tr w:rsidR="00C126FD" w:rsidRPr="00C126FD" w14:paraId="59B835DD" w14:textId="77777777" w:rsidTr="00BB77D4">
        <w:trPr>
          <w:trHeight w:val="340"/>
        </w:trPr>
        <w:tc>
          <w:tcPr>
            <w:tcW w:w="9204" w:type="dxa"/>
            <w:gridSpan w:val="3"/>
          </w:tcPr>
          <w:p w14:paraId="3E6C3EF6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C126FD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Postal Code, City:</w:t>
            </w:r>
          </w:p>
        </w:tc>
      </w:tr>
      <w:tr w:rsidR="00C126FD" w:rsidRPr="00C126FD" w14:paraId="49433334" w14:textId="77777777" w:rsidTr="00BB77D4">
        <w:trPr>
          <w:trHeight w:val="340"/>
        </w:trPr>
        <w:tc>
          <w:tcPr>
            <w:tcW w:w="9204" w:type="dxa"/>
            <w:gridSpan w:val="3"/>
          </w:tcPr>
          <w:p w14:paraId="0AF7389A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</w:pPr>
            <w:r w:rsidRPr="00C126F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Contact person:</w:t>
            </w:r>
          </w:p>
        </w:tc>
      </w:tr>
      <w:tr w:rsidR="00C126FD" w:rsidRPr="00C126FD" w14:paraId="2FEC27CF" w14:textId="77777777" w:rsidTr="00BB77D4">
        <w:trPr>
          <w:trHeight w:val="340"/>
        </w:trPr>
        <w:tc>
          <w:tcPr>
            <w:tcW w:w="9204" w:type="dxa"/>
            <w:gridSpan w:val="3"/>
          </w:tcPr>
          <w:p w14:paraId="321021C4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C126FD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Name:</w:t>
            </w:r>
          </w:p>
        </w:tc>
      </w:tr>
      <w:tr w:rsidR="00C126FD" w:rsidRPr="00C126FD" w14:paraId="0B23834A" w14:textId="77777777" w:rsidTr="00BB77D4">
        <w:trPr>
          <w:trHeight w:val="340"/>
        </w:trPr>
        <w:tc>
          <w:tcPr>
            <w:tcW w:w="9204" w:type="dxa"/>
            <w:gridSpan w:val="3"/>
          </w:tcPr>
          <w:p w14:paraId="11BFEE3E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C126FD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Telephone:</w:t>
            </w:r>
          </w:p>
        </w:tc>
      </w:tr>
      <w:tr w:rsidR="00C126FD" w:rsidRPr="00C126FD" w14:paraId="2D6B0292" w14:textId="77777777" w:rsidTr="00BB77D4">
        <w:trPr>
          <w:trHeight w:val="340"/>
        </w:trPr>
        <w:tc>
          <w:tcPr>
            <w:tcW w:w="9204" w:type="dxa"/>
            <w:gridSpan w:val="3"/>
          </w:tcPr>
          <w:p w14:paraId="6C705B49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C126FD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Fax:</w:t>
            </w:r>
          </w:p>
        </w:tc>
      </w:tr>
      <w:tr w:rsidR="00C126FD" w:rsidRPr="00C126FD" w14:paraId="442081D8" w14:textId="77777777" w:rsidTr="00BB77D4">
        <w:trPr>
          <w:trHeight w:val="340"/>
        </w:trPr>
        <w:tc>
          <w:tcPr>
            <w:tcW w:w="9204" w:type="dxa"/>
            <w:gridSpan w:val="3"/>
          </w:tcPr>
          <w:p w14:paraId="7D4E6909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C126FD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Email:</w:t>
            </w:r>
          </w:p>
        </w:tc>
      </w:tr>
      <w:tr w:rsidR="00C126FD" w:rsidRPr="00C126FD" w14:paraId="0BC35517" w14:textId="77777777" w:rsidTr="00BB77D4">
        <w:trPr>
          <w:trHeight w:val="340"/>
        </w:trPr>
        <w:tc>
          <w:tcPr>
            <w:tcW w:w="2518" w:type="dxa"/>
          </w:tcPr>
          <w:p w14:paraId="2E2213D0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C126FD">
              <w:rPr>
                <w:rFonts w:ascii="Arial" w:eastAsia="Times New Roman" w:hAnsi="Arial" w:cs="Arial"/>
                <w:b/>
                <w:sz w:val="20"/>
                <w:szCs w:val="20"/>
                <w:lang w:val="en-GB" w:eastAsia="fr-FR"/>
              </w:rPr>
              <w:t>Size of City/Town:</w:t>
            </w:r>
          </w:p>
        </w:tc>
        <w:tc>
          <w:tcPr>
            <w:tcW w:w="6686" w:type="dxa"/>
            <w:gridSpan w:val="2"/>
          </w:tcPr>
          <w:p w14:paraId="6C5ECBF5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C126FD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Please tick:</w:t>
            </w:r>
          </w:p>
        </w:tc>
      </w:tr>
      <w:tr w:rsidR="00C126FD" w:rsidRPr="00C126FD" w14:paraId="4A2F9A13" w14:textId="77777777" w:rsidTr="00BB77D4">
        <w:trPr>
          <w:trHeight w:val="340"/>
        </w:trPr>
        <w:tc>
          <w:tcPr>
            <w:tcW w:w="2518" w:type="dxa"/>
          </w:tcPr>
          <w:p w14:paraId="5FA41A29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val="en-GB" w:eastAsia="fr-FR"/>
            </w:rPr>
            <w:id w:val="71555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58C89B0" w14:textId="77777777" w:rsidR="00C126FD" w:rsidRPr="00C126FD" w:rsidRDefault="00C126FD" w:rsidP="00C126FD">
                <w:pPr>
                  <w:spacing w:before="120" w:after="4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en-GB" w:eastAsia="fr-FR"/>
                  </w:rPr>
                </w:pPr>
                <w:r w:rsidRPr="00C126FD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fr-FR"/>
                  </w:rPr>
                  <w:t>☐</w:t>
                </w:r>
              </w:p>
            </w:tc>
          </w:sdtContent>
        </w:sdt>
        <w:tc>
          <w:tcPr>
            <w:tcW w:w="6261" w:type="dxa"/>
          </w:tcPr>
          <w:p w14:paraId="6B8AE2E7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C126FD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up to 100,000 inhabitants</w:t>
            </w:r>
          </w:p>
        </w:tc>
      </w:tr>
      <w:tr w:rsidR="00C126FD" w:rsidRPr="00C126FD" w14:paraId="04655E73" w14:textId="77777777" w:rsidTr="00BB77D4">
        <w:trPr>
          <w:trHeight w:val="340"/>
        </w:trPr>
        <w:tc>
          <w:tcPr>
            <w:tcW w:w="2518" w:type="dxa"/>
          </w:tcPr>
          <w:p w14:paraId="1F36A2F2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val="en-GB" w:eastAsia="fr-FR"/>
            </w:rPr>
            <w:id w:val="-190405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E15E1CD" w14:textId="77777777" w:rsidR="00C126FD" w:rsidRPr="00C126FD" w:rsidRDefault="00C126FD" w:rsidP="00C126FD">
                <w:pPr>
                  <w:spacing w:before="120" w:after="4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en-GB" w:eastAsia="fr-FR"/>
                  </w:rPr>
                </w:pPr>
                <w:r w:rsidRPr="00C126FD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fr-FR"/>
                  </w:rPr>
                  <w:t>☐</w:t>
                </w:r>
              </w:p>
            </w:tc>
          </w:sdtContent>
        </w:sdt>
        <w:tc>
          <w:tcPr>
            <w:tcW w:w="6261" w:type="dxa"/>
          </w:tcPr>
          <w:p w14:paraId="78843EAD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C126FD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100,000 to 500,000 inhabitants</w:t>
            </w:r>
          </w:p>
        </w:tc>
      </w:tr>
      <w:tr w:rsidR="00C126FD" w:rsidRPr="00C126FD" w14:paraId="09CA1CD7" w14:textId="77777777" w:rsidTr="00BB77D4">
        <w:trPr>
          <w:trHeight w:val="340"/>
        </w:trPr>
        <w:tc>
          <w:tcPr>
            <w:tcW w:w="2518" w:type="dxa"/>
          </w:tcPr>
          <w:p w14:paraId="3FE50EF6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val="en-GB" w:eastAsia="fr-FR"/>
            </w:rPr>
            <w:id w:val="173773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17BBB26" w14:textId="77777777" w:rsidR="00C126FD" w:rsidRPr="00C126FD" w:rsidRDefault="00C126FD" w:rsidP="00C126FD">
                <w:pPr>
                  <w:spacing w:before="120" w:after="40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val="en-GB" w:eastAsia="fr-FR"/>
                  </w:rPr>
                </w:pPr>
                <w:r w:rsidRPr="00C126FD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fr-FR"/>
                  </w:rPr>
                  <w:t>☐</w:t>
                </w:r>
              </w:p>
            </w:tc>
          </w:sdtContent>
        </w:sdt>
        <w:tc>
          <w:tcPr>
            <w:tcW w:w="6261" w:type="dxa"/>
          </w:tcPr>
          <w:p w14:paraId="12C77B19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C126FD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more than 500,000 inhabitants</w:t>
            </w:r>
          </w:p>
        </w:tc>
      </w:tr>
    </w:tbl>
    <w:p w14:paraId="29C124C5" w14:textId="77777777" w:rsidR="00C126FD" w:rsidRPr="00C126FD" w:rsidRDefault="00C126FD" w:rsidP="00C126FD">
      <w:pPr>
        <w:spacing w:before="100" w:beforeAutospacing="1" w:after="120" w:line="320" w:lineRule="exact"/>
        <w:jc w:val="both"/>
        <w:rPr>
          <w:rFonts w:ascii="Trebuchet MS" w:eastAsia="Times New Roman" w:hAnsi="Trebuchet MS" w:cs="Times New Roman"/>
          <w:color w:val="000000"/>
          <w:szCs w:val="20"/>
          <w:lang w:val="en-GB"/>
        </w:rPr>
      </w:pPr>
      <w:r w:rsidRPr="00C126FD">
        <w:rPr>
          <w:rFonts w:ascii="Trebuchet MS" w:eastAsia="Times New Roman" w:hAnsi="Trebuchet MS" w:cs="Times New Roman"/>
          <w:color w:val="000000"/>
          <w:szCs w:val="20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126FD" w:rsidRPr="00C126FD" w14:paraId="7E6CDE9E" w14:textId="77777777" w:rsidTr="00BB77D4">
        <w:trPr>
          <w:trHeight w:val="340"/>
        </w:trPr>
        <w:tc>
          <w:tcPr>
            <w:tcW w:w="9204" w:type="dxa"/>
            <w:vAlign w:val="center"/>
          </w:tcPr>
          <w:p w14:paraId="71AC6A09" w14:textId="77777777" w:rsidR="00C126FD" w:rsidRPr="00C126FD" w:rsidRDefault="00C126FD" w:rsidP="00C126FD">
            <w:pPr>
              <w:widowControl/>
              <w:numPr>
                <w:ilvl w:val="0"/>
                <w:numId w:val="1"/>
              </w:numPr>
              <w:spacing w:before="100" w:beforeAutospacing="1" w:after="120" w:line="288" w:lineRule="auto"/>
              <w:jc w:val="both"/>
              <w:rPr>
                <w:rFonts w:ascii="Arial" w:eastAsia="Times New Roman" w:hAnsi="Arial" w:cs="Arial"/>
                <w:b/>
                <w:color w:val="000000"/>
                <w:szCs w:val="18"/>
                <w:lang w:val="en-GB"/>
              </w:rPr>
            </w:pPr>
            <w:r w:rsidRPr="00C126FD">
              <w:rPr>
                <w:rFonts w:ascii="Arial" w:eastAsia="Times New Roman" w:hAnsi="Arial" w:cs="Arial"/>
                <w:b/>
                <w:color w:val="000000"/>
                <w:szCs w:val="20"/>
                <w:lang w:val="en-GB"/>
              </w:rPr>
              <w:lastRenderedPageBreak/>
              <w:t>Background &amp; policy objectives</w:t>
            </w:r>
          </w:p>
        </w:tc>
      </w:tr>
      <w:tr w:rsidR="00C126FD" w:rsidRPr="00C126FD" w14:paraId="2B2C733C" w14:textId="77777777" w:rsidTr="00BB77D4">
        <w:trPr>
          <w:trHeight w:val="340"/>
        </w:trPr>
        <w:tc>
          <w:tcPr>
            <w:tcW w:w="9204" w:type="dxa"/>
            <w:vAlign w:val="center"/>
          </w:tcPr>
          <w:p w14:paraId="31A53D46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fr-FR"/>
              </w:rPr>
            </w:pPr>
            <w:r w:rsidRPr="00C126FD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Please describe the main urban transport challenges faced by your city/town, the history of your local transport policy, and its objectives. (max. 500 words)</w:t>
            </w:r>
          </w:p>
        </w:tc>
      </w:tr>
      <w:tr w:rsidR="00C126FD" w:rsidRPr="00C126FD" w14:paraId="2F173B13" w14:textId="77777777" w:rsidTr="00BB77D4">
        <w:trPr>
          <w:trHeight w:val="4308"/>
        </w:trPr>
        <w:tc>
          <w:tcPr>
            <w:tcW w:w="9204" w:type="dxa"/>
            <w:vAlign w:val="center"/>
          </w:tcPr>
          <w:p w14:paraId="634D7F3D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C126FD" w:rsidRPr="00C126FD" w14:paraId="691267D3" w14:textId="77777777" w:rsidTr="00BB77D4">
        <w:trPr>
          <w:trHeight w:val="340"/>
        </w:trPr>
        <w:tc>
          <w:tcPr>
            <w:tcW w:w="9204" w:type="dxa"/>
            <w:vAlign w:val="center"/>
          </w:tcPr>
          <w:p w14:paraId="294221AB" w14:textId="77777777" w:rsidR="00C126FD" w:rsidRPr="00C126FD" w:rsidRDefault="00C126FD" w:rsidP="00C126FD">
            <w:pPr>
              <w:widowControl/>
              <w:numPr>
                <w:ilvl w:val="0"/>
                <w:numId w:val="1"/>
              </w:numPr>
              <w:spacing w:before="100" w:beforeAutospacing="1" w:after="120" w:line="288" w:lineRule="auto"/>
              <w:jc w:val="both"/>
              <w:rPr>
                <w:rFonts w:ascii="Arial" w:eastAsia="Times New Roman" w:hAnsi="Arial" w:cs="Arial"/>
                <w:b/>
                <w:color w:val="000000"/>
                <w:szCs w:val="18"/>
                <w:lang w:val="en-GB"/>
              </w:rPr>
            </w:pPr>
            <w:r w:rsidRPr="00C126FD">
              <w:rPr>
                <w:rFonts w:ascii="Arial" w:eastAsia="Times New Roman" w:hAnsi="Arial" w:cs="Arial"/>
                <w:b/>
                <w:color w:val="000000"/>
                <w:szCs w:val="20"/>
                <w:lang w:val="en-GB"/>
              </w:rPr>
              <w:t>SUMP preparation and implementation</w:t>
            </w:r>
          </w:p>
        </w:tc>
      </w:tr>
      <w:tr w:rsidR="00C126FD" w:rsidRPr="00C126FD" w14:paraId="0322041D" w14:textId="77777777" w:rsidTr="00BB77D4">
        <w:trPr>
          <w:trHeight w:val="340"/>
        </w:trPr>
        <w:tc>
          <w:tcPr>
            <w:tcW w:w="9204" w:type="dxa"/>
            <w:vAlign w:val="center"/>
          </w:tcPr>
          <w:p w14:paraId="0225E72B" w14:textId="1E4379C9" w:rsidR="00C126FD" w:rsidRPr="00C126FD" w:rsidRDefault="00482498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fr-FR"/>
              </w:rPr>
            </w:pPr>
            <w:r w:rsidRPr="00482498">
              <w:rPr>
                <w:rFonts w:ascii="Arial" w:eastAsia="Times New Roman" w:hAnsi="Arial" w:cs="Arial"/>
                <w:bCs/>
                <w:sz w:val="20"/>
                <w:szCs w:val="18"/>
                <w:lang w:val="en-GB" w:eastAsia="fr-FR"/>
              </w:rPr>
              <w:t>Please describe your SUMP targets, state the current phase of your plan (</w:t>
            </w:r>
            <w:r w:rsidR="00BB7B74">
              <w:rPr>
                <w:rFonts w:ascii="Arial" w:eastAsia="Times New Roman" w:hAnsi="Arial" w:cs="Arial"/>
                <w:bCs/>
                <w:sz w:val="20"/>
                <w:szCs w:val="18"/>
                <w:lang w:val="en-GB" w:eastAsia="fr-FR"/>
              </w:rPr>
              <w:t xml:space="preserve">e.g. </w:t>
            </w:r>
            <w:r w:rsidRPr="00482498">
              <w:rPr>
                <w:rFonts w:ascii="Arial" w:eastAsia="Times New Roman" w:hAnsi="Arial" w:cs="Arial"/>
                <w:bCs/>
                <w:sz w:val="20"/>
                <w:szCs w:val="18"/>
                <w:lang w:val="en-GB" w:eastAsia="fr-FR"/>
              </w:rPr>
              <w:t>preparation, target setting, development, implementation</w:t>
            </w:r>
            <w:r w:rsidR="00BB7B74">
              <w:rPr>
                <w:rFonts w:ascii="Arial" w:eastAsia="Times New Roman" w:hAnsi="Arial" w:cs="Arial"/>
                <w:bCs/>
                <w:sz w:val="20"/>
                <w:szCs w:val="18"/>
                <w:lang w:val="en-GB" w:eastAsia="fr-FR"/>
              </w:rPr>
              <w:t>, renewal</w:t>
            </w:r>
            <w:r w:rsidRPr="00482498">
              <w:rPr>
                <w:rFonts w:ascii="Arial" w:eastAsia="Times New Roman" w:hAnsi="Arial" w:cs="Arial"/>
                <w:bCs/>
                <w:sz w:val="20"/>
                <w:szCs w:val="18"/>
                <w:lang w:val="en-GB" w:eastAsia="fr-FR"/>
              </w:rPr>
              <w:t>), links to other strategies (e.g. circular economy</w:t>
            </w:r>
            <w:r w:rsidRPr="00482498">
              <w:rPr>
                <w:rFonts w:ascii="Arial" w:eastAsia="Times New Roman" w:hAnsi="Arial" w:cs="Arial"/>
                <w:bCs/>
                <w:sz w:val="20"/>
                <w:szCs w:val="18"/>
                <w:lang w:eastAsia="fr-FR"/>
              </w:rPr>
              <w:t>, environmental plan, urban plan, etc.)</w:t>
            </w:r>
            <w:r w:rsidRPr="00482498">
              <w:rPr>
                <w:rFonts w:ascii="Arial" w:eastAsia="Times New Roman" w:hAnsi="Arial" w:cs="Arial"/>
                <w:bCs/>
                <w:sz w:val="20"/>
                <w:szCs w:val="18"/>
                <w:lang w:val="en-GB" w:eastAsia="fr-FR"/>
              </w:rPr>
              <w:t xml:space="preserve"> and outline the expected results of the plan</w:t>
            </w:r>
            <w:r w:rsidR="00C126FD" w:rsidRPr="00C126FD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. (max. 500 words)</w:t>
            </w:r>
          </w:p>
        </w:tc>
      </w:tr>
      <w:tr w:rsidR="00C126FD" w:rsidRPr="00C126FD" w14:paraId="50C85192" w14:textId="77777777" w:rsidTr="00BB77D4">
        <w:trPr>
          <w:trHeight w:val="4439"/>
        </w:trPr>
        <w:tc>
          <w:tcPr>
            <w:tcW w:w="9204" w:type="dxa"/>
            <w:vAlign w:val="center"/>
          </w:tcPr>
          <w:p w14:paraId="4B047573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051A8E00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66C63DEF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5E42F2E8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496D9C80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0D19BBC3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2F44D27A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7E4B535B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2AC9BD60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1872D455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08488D29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625C0DEC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008F0123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092B4C7F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5D226121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0AF50ECA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76450471" w14:textId="77777777" w:rsidR="00C126FD" w:rsidRPr="00C126FD" w:rsidRDefault="00C126FD" w:rsidP="00C126FD">
            <w:pPr>
              <w:spacing w:before="120" w:after="4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C126FD" w:rsidRPr="00C126FD" w14:paraId="5E09B995" w14:textId="77777777" w:rsidTr="00BB77D4">
        <w:trPr>
          <w:trHeight w:val="567"/>
        </w:trPr>
        <w:tc>
          <w:tcPr>
            <w:tcW w:w="9204" w:type="dxa"/>
            <w:vAlign w:val="center"/>
          </w:tcPr>
          <w:p w14:paraId="2FEE24E2" w14:textId="77777777" w:rsidR="00C126FD" w:rsidRPr="00C126FD" w:rsidRDefault="00C126FD" w:rsidP="00C126FD">
            <w:pPr>
              <w:keepLines/>
              <w:widowControl/>
              <w:numPr>
                <w:ilvl w:val="0"/>
                <w:numId w:val="1"/>
              </w:numPr>
              <w:spacing w:before="100" w:beforeAutospacing="1" w:after="120" w:line="280" w:lineRule="exact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C126FD">
              <w:rPr>
                <w:rFonts w:ascii="Arial" w:eastAsia="Times New Roman" w:hAnsi="Arial" w:cs="Arial"/>
                <w:b/>
                <w:color w:val="000000"/>
                <w:szCs w:val="20"/>
              </w:rPr>
              <w:lastRenderedPageBreak/>
              <w:t xml:space="preserve">Shared mobility in sustainable urban mobility planning </w:t>
            </w:r>
          </w:p>
        </w:tc>
      </w:tr>
      <w:tr w:rsidR="00C126FD" w:rsidRPr="00C126FD" w14:paraId="3B8242E2" w14:textId="77777777" w:rsidTr="00BB77D4">
        <w:trPr>
          <w:trHeight w:val="831"/>
        </w:trPr>
        <w:tc>
          <w:tcPr>
            <w:tcW w:w="9204" w:type="dxa"/>
            <w:vAlign w:val="center"/>
          </w:tcPr>
          <w:p w14:paraId="36216DE9" w14:textId="26D8BE2D" w:rsidR="00C126FD" w:rsidRPr="00C126FD" w:rsidRDefault="00C126FD" w:rsidP="00C126FD">
            <w:pPr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26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Q1. </w:t>
            </w:r>
            <w:r w:rsidR="00D64213" w:rsidRPr="00D64213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Does your SUMP include structured objectives on shared mobility? If so, please outline these objectives (qualitative and quantitative) and provide all available numerical targets.</w:t>
            </w:r>
            <w:r w:rsidR="00BB7B74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BB7B74" w:rsidRPr="00C126FD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(max. 500 words)</w:t>
            </w:r>
          </w:p>
        </w:tc>
      </w:tr>
      <w:tr w:rsidR="00C126FD" w:rsidRPr="00C126FD" w14:paraId="0E13A80D" w14:textId="77777777" w:rsidTr="00BB77D4">
        <w:trPr>
          <w:trHeight w:val="4085"/>
        </w:trPr>
        <w:tc>
          <w:tcPr>
            <w:tcW w:w="9204" w:type="dxa"/>
            <w:vAlign w:val="center"/>
          </w:tcPr>
          <w:p w14:paraId="0F4CBDA2" w14:textId="77777777" w:rsidR="00C126FD" w:rsidRPr="00C126FD" w:rsidRDefault="00C126FD" w:rsidP="00C126FD">
            <w:pPr>
              <w:widowControl/>
              <w:spacing w:line="288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126FD" w:rsidRPr="00C126FD" w14:paraId="05D4DCF1" w14:textId="77777777" w:rsidTr="00BB77D4">
        <w:trPr>
          <w:trHeight w:val="947"/>
        </w:trPr>
        <w:tc>
          <w:tcPr>
            <w:tcW w:w="9204" w:type="dxa"/>
            <w:vAlign w:val="center"/>
          </w:tcPr>
          <w:p w14:paraId="2322B70B" w14:textId="2C17274C" w:rsidR="00C126FD" w:rsidRPr="00C126FD" w:rsidRDefault="00C126FD" w:rsidP="00C126FD">
            <w:pPr>
              <w:spacing w:before="120" w:after="40"/>
              <w:rPr>
                <w:rFonts w:ascii="Arial" w:eastAsia="Cambria" w:hAnsi="Arial" w:cs="Arial"/>
                <w:sz w:val="20"/>
                <w:szCs w:val="20"/>
                <w:lang w:val="en-GB"/>
              </w:rPr>
            </w:pPr>
            <w:r w:rsidRPr="00C126FD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Q2. </w:t>
            </w:r>
            <w:r w:rsidR="00482498" w:rsidRPr="0048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Please describe the plan for developing</w:t>
            </w:r>
            <w:r w:rsidR="00D311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r w:rsidR="00D31179" w:rsidRPr="003056E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improving or maintaining</w:t>
            </w:r>
            <w:r w:rsidR="00482498" w:rsidRPr="0048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shared mobility measures your SUMP sets out.</w:t>
            </w:r>
            <w:r w:rsidR="00D311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D31179" w:rsidRPr="00C126FD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(max. 500 words)</w:t>
            </w:r>
          </w:p>
        </w:tc>
      </w:tr>
      <w:tr w:rsidR="00C126FD" w:rsidRPr="00C126FD" w14:paraId="1B0DCC3A" w14:textId="77777777" w:rsidTr="00BB77D4">
        <w:trPr>
          <w:trHeight w:val="3997"/>
        </w:trPr>
        <w:tc>
          <w:tcPr>
            <w:tcW w:w="9204" w:type="dxa"/>
            <w:vAlign w:val="center"/>
          </w:tcPr>
          <w:p w14:paraId="522CC904" w14:textId="77777777" w:rsidR="00C126FD" w:rsidRPr="00C126FD" w:rsidRDefault="00C126FD" w:rsidP="00C126FD">
            <w:pPr>
              <w:spacing w:before="120" w:after="40"/>
              <w:ind w:left="72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1B287286" w14:textId="77777777" w:rsidR="00C126FD" w:rsidRPr="00C126FD" w:rsidRDefault="00C126FD" w:rsidP="00C126FD">
            <w:pPr>
              <w:spacing w:before="120" w:after="40"/>
              <w:ind w:left="72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79BE50DF" w14:textId="77777777" w:rsidR="00C126FD" w:rsidRPr="00C126FD" w:rsidRDefault="00C126FD" w:rsidP="00C126FD">
            <w:pPr>
              <w:spacing w:before="120" w:after="40"/>
              <w:ind w:left="72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1531852F" w14:textId="77777777" w:rsidR="00C126FD" w:rsidRPr="00C126FD" w:rsidRDefault="00C126FD" w:rsidP="00C126FD">
            <w:pPr>
              <w:spacing w:before="120" w:after="40"/>
              <w:ind w:left="72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27CF0D74" w14:textId="77777777" w:rsidR="00C126FD" w:rsidRPr="00C126FD" w:rsidRDefault="00C126FD" w:rsidP="00C126FD">
            <w:pPr>
              <w:spacing w:before="120" w:after="40"/>
              <w:ind w:left="72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4D43E984" w14:textId="77777777" w:rsidR="00C126FD" w:rsidRPr="00C126FD" w:rsidRDefault="00C126FD" w:rsidP="00C126FD">
            <w:pPr>
              <w:spacing w:before="120" w:after="40"/>
              <w:ind w:left="72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416246A4" w14:textId="77777777" w:rsidR="00C126FD" w:rsidRPr="00C126FD" w:rsidRDefault="00C126FD" w:rsidP="00C126FD">
            <w:pPr>
              <w:spacing w:before="120" w:after="40"/>
              <w:ind w:left="72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723CEBAD" w14:textId="77777777" w:rsidR="00C126FD" w:rsidRPr="00C126FD" w:rsidRDefault="00C126FD" w:rsidP="00C126FD">
            <w:pPr>
              <w:spacing w:before="120" w:after="40"/>
              <w:ind w:left="72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262A2D7B" w14:textId="77777777" w:rsidR="00C126FD" w:rsidRPr="00C126FD" w:rsidRDefault="00C126FD" w:rsidP="00C126FD">
            <w:pPr>
              <w:spacing w:before="120" w:after="40"/>
              <w:ind w:left="72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3B1F953C" w14:textId="77777777" w:rsidR="00C126FD" w:rsidRPr="00C126FD" w:rsidRDefault="00C126FD" w:rsidP="00C126FD">
            <w:pPr>
              <w:spacing w:before="120" w:after="40"/>
              <w:ind w:left="72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45ACF890" w14:textId="77777777" w:rsidR="00C126FD" w:rsidRPr="00C126FD" w:rsidRDefault="00C126FD" w:rsidP="00C126FD">
            <w:pPr>
              <w:spacing w:before="120" w:after="40"/>
              <w:ind w:left="72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17C87705" w14:textId="77777777" w:rsidR="00C126FD" w:rsidRPr="00C126FD" w:rsidRDefault="00C126FD" w:rsidP="00C126FD">
            <w:pPr>
              <w:spacing w:before="120" w:after="40"/>
              <w:ind w:left="72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008AB1F8" w14:textId="77777777" w:rsidR="00C126FD" w:rsidRPr="00C126FD" w:rsidRDefault="00C126FD" w:rsidP="00C126FD">
            <w:pPr>
              <w:spacing w:before="120" w:after="40"/>
              <w:ind w:left="72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63DA1E94" w14:textId="77777777" w:rsidR="00C126FD" w:rsidRPr="00C126FD" w:rsidRDefault="00C126FD" w:rsidP="00C126FD">
            <w:pPr>
              <w:spacing w:before="120" w:after="40"/>
              <w:ind w:left="72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41D40968" w14:textId="77777777" w:rsidR="00C126FD" w:rsidRPr="00C126FD" w:rsidRDefault="00C126FD" w:rsidP="00C126FD">
            <w:pPr>
              <w:spacing w:before="120" w:after="40"/>
              <w:ind w:left="72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  <w:p w14:paraId="7E79A076" w14:textId="77777777" w:rsidR="00C126FD" w:rsidRPr="00C126FD" w:rsidRDefault="00C126FD" w:rsidP="00C126FD">
            <w:pPr>
              <w:spacing w:before="120" w:after="40"/>
              <w:ind w:left="72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C126FD" w:rsidRPr="00C126FD" w14:paraId="3F899408" w14:textId="77777777" w:rsidTr="00BB77D4">
        <w:trPr>
          <w:trHeight w:val="567"/>
        </w:trPr>
        <w:tc>
          <w:tcPr>
            <w:tcW w:w="9204" w:type="dxa"/>
            <w:vAlign w:val="center"/>
          </w:tcPr>
          <w:p w14:paraId="7B607C32" w14:textId="40F71E4B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26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lastRenderedPageBreak/>
              <w:t xml:space="preserve">Q3. </w:t>
            </w:r>
            <w:r w:rsidR="00482498" w:rsidRPr="00482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Shared mobility is based on cooperation. Please outline any shared mobility </w:t>
            </w:r>
            <w:r w:rsidR="00D3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elements</w:t>
            </w:r>
            <w:r w:rsidR="00482498" w:rsidRPr="00482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3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of </w:t>
            </w:r>
            <w:r w:rsidR="00482498" w:rsidRPr="00482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your SUMP process which </w:t>
            </w:r>
            <w:r w:rsidR="00D3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</w:t>
            </w:r>
            <w:r w:rsidR="00482498" w:rsidRPr="00482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31179" w:rsidRPr="003056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institutional</w:t>
            </w:r>
            <w:r w:rsidR="00D3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82498" w:rsidRPr="00482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cooperation and</w:t>
            </w:r>
            <w:r w:rsidR="00D3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/or </w:t>
            </w:r>
            <w:r w:rsidR="00D31179" w:rsidRPr="003056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</w:t>
            </w:r>
            <w:r w:rsidR="00482498" w:rsidRPr="00482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consultation.</w:t>
            </w:r>
            <w:r w:rsidR="00D311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31179" w:rsidRPr="00C126FD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(max. 500 words)</w:t>
            </w:r>
          </w:p>
        </w:tc>
      </w:tr>
      <w:tr w:rsidR="00C126FD" w:rsidRPr="00C126FD" w14:paraId="6796F292" w14:textId="77777777" w:rsidTr="00BB77D4">
        <w:trPr>
          <w:trHeight w:val="4534"/>
        </w:trPr>
        <w:tc>
          <w:tcPr>
            <w:tcW w:w="9204" w:type="dxa"/>
            <w:vAlign w:val="center"/>
          </w:tcPr>
          <w:p w14:paraId="1C00D924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126FD" w:rsidRPr="00C126FD" w14:paraId="78169E0A" w14:textId="77777777" w:rsidTr="00BB77D4">
        <w:trPr>
          <w:trHeight w:val="567"/>
        </w:trPr>
        <w:tc>
          <w:tcPr>
            <w:tcW w:w="9204" w:type="dxa"/>
            <w:vAlign w:val="center"/>
          </w:tcPr>
          <w:p w14:paraId="24E4C998" w14:textId="0B760114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26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Q4. </w:t>
            </w:r>
            <w:r w:rsidR="00482498" w:rsidRPr="0048249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Are shared mobility and clean mobility</w:t>
            </w:r>
            <w:r w:rsidR="0058215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(e.g. bike-sharing, electric scooter-sharing, electric car-sharing, etc.)</w:t>
            </w:r>
            <w:r w:rsidR="00482498" w:rsidRPr="0048249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linked in your SUMP? Please provide examples of the measures that illustrate this and state the results (if implemented).</w:t>
            </w:r>
            <w:r w:rsidR="00D3117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D31179" w:rsidRPr="00C126FD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(max. 500 words)</w:t>
            </w:r>
          </w:p>
        </w:tc>
      </w:tr>
      <w:tr w:rsidR="00C126FD" w:rsidRPr="00C126FD" w14:paraId="0F33CEDC" w14:textId="77777777" w:rsidTr="00BB77D4">
        <w:trPr>
          <w:trHeight w:val="4110"/>
        </w:trPr>
        <w:tc>
          <w:tcPr>
            <w:tcW w:w="9204" w:type="dxa"/>
            <w:vAlign w:val="center"/>
          </w:tcPr>
          <w:p w14:paraId="16B9CCF6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70F8BF6C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11D48C12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220E4F81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1A0CCDD9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7841CA55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0EFC0A2E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761F3E61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27A90DDE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1B85D697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788629A1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4DF81054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409756AF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08E54E32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5FF586BD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693EF1CD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2ECF29F4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5C893F5E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1850EF2A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73F3D4F4" w14:textId="75359CC7" w:rsid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24CC7CB3" w14:textId="77777777" w:rsidR="00482498" w:rsidRPr="00C126FD" w:rsidRDefault="00482498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14:paraId="6C3D8568" w14:textId="77777777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C126FD" w:rsidRPr="00C126FD" w14:paraId="2492A3D0" w14:textId="77777777" w:rsidTr="00BB77D4">
        <w:trPr>
          <w:trHeight w:val="567"/>
        </w:trPr>
        <w:tc>
          <w:tcPr>
            <w:tcW w:w="9204" w:type="dxa"/>
            <w:vAlign w:val="center"/>
          </w:tcPr>
          <w:p w14:paraId="51938CF0" w14:textId="69AE19EE" w:rsidR="00C126FD" w:rsidRPr="00C126FD" w:rsidRDefault="00C126FD" w:rsidP="00C126FD">
            <w:pPr>
              <w:keepLines/>
              <w:widowControl/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C126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lastRenderedPageBreak/>
              <w:t xml:space="preserve">Q5. </w:t>
            </w:r>
            <w:r w:rsidR="00482498" w:rsidRPr="0048249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Are shared mobility and intelligent mobility</w:t>
            </w:r>
            <w:r w:rsidR="0058215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(e.g. apps &amp; websites, real-time information, automated vehicles, etc.)</w:t>
            </w:r>
            <w:r w:rsidR="00482498" w:rsidRPr="0048249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linked in your SUMP? Please provide examples of the measures that illustrate this and state the results (if implemented).</w:t>
            </w:r>
            <w:r w:rsidR="00D3117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D31179" w:rsidRPr="00C126FD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(max. 500 words)</w:t>
            </w:r>
          </w:p>
        </w:tc>
      </w:tr>
      <w:tr w:rsidR="00C126FD" w:rsidRPr="00C126FD" w14:paraId="1620B1D2" w14:textId="77777777" w:rsidTr="00BB77D4">
        <w:trPr>
          <w:trHeight w:val="4959"/>
        </w:trPr>
        <w:tc>
          <w:tcPr>
            <w:tcW w:w="9204" w:type="dxa"/>
            <w:vAlign w:val="center"/>
          </w:tcPr>
          <w:p w14:paraId="28A32720" w14:textId="77777777" w:rsidR="00C126FD" w:rsidRPr="00C126FD" w:rsidDel="00984554" w:rsidRDefault="00C126FD" w:rsidP="00C126FD">
            <w:pPr>
              <w:spacing w:before="100" w:beforeAutospacing="1" w:after="120" w:line="320" w:lineRule="exact"/>
              <w:rPr>
                <w:rFonts w:ascii="Arial" w:eastAsia="Times New Roman" w:hAnsi="Arial" w:cs="Arial"/>
                <w:b/>
                <w:color w:val="000000"/>
                <w:szCs w:val="20"/>
                <w:lang w:val="en-GB"/>
              </w:rPr>
            </w:pPr>
          </w:p>
        </w:tc>
      </w:tr>
    </w:tbl>
    <w:p w14:paraId="7F528BCB" w14:textId="77777777" w:rsidR="00C126FD" w:rsidRPr="00C126FD" w:rsidRDefault="00C126FD" w:rsidP="00C126FD">
      <w:pPr>
        <w:spacing w:after="200" w:line="32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1CC9E807" w14:textId="77777777" w:rsidR="00C126FD" w:rsidRPr="00C126FD" w:rsidRDefault="00C126FD" w:rsidP="00C126FD">
      <w:pPr>
        <w:spacing w:after="200" w:line="32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14:paraId="08D722FF" w14:textId="27580D4C" w:rsidR="00C126FD" w:rsidRPr="00C126FD" w:rsidRDefault="00C126FD" w:rsidP="00C126FD">
      <w:pPr>
        <w:spacing w:after="200" w:line="32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C126FD">
        <w:rPr>
          <w:rFonts w:ascii="Arial" w:eastAsia="Times New Roman" w:hAnsi="Arial" w:cs="Arial"/>
          <w:color w:val="000000"/>
          <w:sz w:val="20"/>
          <w:szCs w:val="20"/>
        </w:rPr>
        <w:t xml:space="preserve">Complete the application form in the English language and send the completed form </w:t>
      </w:r>
      <w:r w:rsidRPr="00C126FD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in both .doc and </w:t>
      </w:r>
      <w:r w:rsidR="003056E7">
        <w:rPr>
          <w:rFonts w:ascii="Arial" w:eastAsia="Times New Roman" w:hAnsi="Arial" w:cs="Arial"/>
          <w:color w:val="000000"/>
          <w:sz w:val="20"/>
          <w:szCs w:val="20"/>
          <w:u w:val="single"/>
        </w:rPr>
        <w:t>.</w:t>
      </w:r>
      <w:r w:rsidRPr="00C126FD">
        <w:rPr>
          <w:rFonts w:ascii="Arial" w:eastAsia="Times New Roman" w:hAnsi="Arial" w:cs="Arial"/>
          <w:color w:val="000000"/>
          <w:sz w:val="20"/>
          <w:szCs w:val="20"/>
          <w:u w:val="single"/>
        </w:rPr>
        <w:t>pdf format as an email attachment</w:t>
      </w:r>
      <w:r w:rsidRPr="00C126FD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hyperlink r:id="rId7" w:history="1">
        <w:r w:rsidRPr="00C126F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sumpaward@mobilityweek.eu</w:t>
        </w:r>
      </w:hyperlink>
      <w:r w:rsidRPr="00C126FD">
        <w:rPr>
          <w:rFonts w:ascii="Arial" w:eastAsia="Times New Roman" w:hAnsi="Arial" w:cs="Arial"/>
          <w:color w:val="000000"/>
          <w:sz w:val="20"/>
          <w:szCs w:val="20"/>
        </w:rPr>
        <w:t xml:space="preserve"> (deadline is 3</w:t>
      </w:r>
      <w:r w:rsidR="00641289" w:rsidRPr="00641289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rd</w:t>
      </w:r>
      <w:r w:rsidR="0064128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126FD">
        <w:rPr>
          <w:rFonts w:ascii="Arial" w:eastAsia="Times New Roman" w:hAnsi="Arial" w:cs="Arial"/>
          <w:color w:val="000000"/>
          <w:sz w:val="20"/>
          <w:szCs w:val="20"/>
        </w:rPr>
        <w:t xml:space="preserve">November 2017). You may attach supporting documents, studies, links or pictures to the email while not exceeding 3 pages per document and </w:t>
      </w:r>
      <w:r w:rsidRPr="00C126FD">
        <w:rPr>
          <w:rFonts w:ascii="Arial" w:eastAsia="Times New Roman" w:hAnsi="Arial" w:cs="Arial"/>
          <w:color w:val="000000"/>
          <w:sz w:val="20"/>
          <w:szCs w:val="20"/>
          <w:u w:val="single"/>
        </w:rPr>
        <w:t>a total size of 5</w:t>
      </w:r>
      <w:r w:rsidR="00BB7B74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C126FD">
        <w:rPr>
          <w:rFonts w:ascii="Arial" w:eastAsia="Times New Roman" w:hAnsi="Arial" w:cs="Arial"/>
          <w:color w:val="000000"/>
          <w:sz w:val="20"/>
          <w:szCs w:val="20"/>
          <w:u w:val="single"/>
        </w:rPr>
        <w:t>MB</w:t>
      </w:r>
      <w:r w:rsidRPr="00C126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3CDD6D1" w14:textId="77777777" w:rsidR="00C126FD" w:rsidRPr="00F3781D" w:rsidRDefault="00C126FD" w:rsidP="00FC33DE">
      <w:pPr>
        <w:tabs>
          <w:tab w:val="left" w:pos="2190"/>
        </w:tabs>
        <w:spacing w:line="276" w:lineRule="auto"/>
        <w:ind w:left="567"/>
        <w:rPr>
          <w:rFonts w:ascii="Arial" w:hAnsi="Arial" w:cs="Arial"/>
          <w:sz w:val="20"/>
        </w:rPr>
      </w:pPr>
    </w:p>
    <w:sectPr w:rsidR="00C126FD" w:rsidRPr="00F3781D" w:rsidSect="00C126FD">
      <w:headerReference w:type="default" r:id="rId8"/>
      <w:footerReference w:type="default" r:id="rId9"/>
      <w:type w:val="continuous"/>
      <w:pgSz w:w="11910" w:h="16840"/>
      <w:pgMar w:top="567" w:right="995" w:bottom="567" w:left="1418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68482" w14:textId="77777777" w:rsidR="00BC096D" w:rsidRDefault="00BC096D" w:rsidP="00F3781D">
      <w:r>
        <w:separator/>
      </w:r>
    </w:p>
  </w:endnote>
  <w:endnote w:type="continuationSeparator" w:id="0">
    <w:p w14:paraId="1A9071DA" w14:textId="77777777" w:rsidR="00BC096D" w:rsidRDefault="00BC096D" w:rsidP="00F3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9CBC" w14:textId="77777777" w:rsidR="00F3781D" w:rsidRDefault="00F3781D" w:rsidP="00F3781D">
    <w:pPr>
      <w:pStyle w:val="BodyText"/>
      <w:spacing w:before="1"/>
      <w:rPr>
        <w:rFonts w:ascii="Arial" w:hAnsi="Arial" w:cs="Arial"/>
        <w:color w:val="003F60"/>
        <w:sz w:val="34"/>
        <w:szCs w:val="34"/>
      </w:rPr>
    </w:pPr>
  </w:p>
  <w:p w14:paraId="69C8C00E" w14:textId="77777777" w:rsidR="00F3781D" w:rsidRPr="00F3781D" w:rsidRDefault="00F3781D" w:rsidP="00F3781D">
    <w:pPr>
      <w:pStyle w:val="BodyText"/>
      <w:spacing w:before="1"/>
      <w:rPr>
        <w:rFonts w:ascii="Arial" w:hAnsi="Arial" w:cs="Arial"/>
        <w:color w:val="003F60"/>
        <w:sz w:val="34"/>
        <w:szCs w:val="34"/>
      </w:rPr>
    </w:pPr>
    <w:r w:rsidRPr="00F3781D">
      <w:rPr>
        <w:rFonts w:ascii="Arial" w:hAnsi="Arial" w:cs="Arial"/>
        <w:color w:val="003F60"/>
        <w:sz w:val="34"/>
        <w:szCs w:val="34"/>
      </w:rPr>
      <w:t>SHARING GETS YOU FURTHER</w:t>
    </w:r>
  </w:p>
  <w:p w14:paraId="557CB5EC" w14:textId="77777777" w:rsidR="00F3781D" w:rsidRPr="00F3781D" w:rsidRDefault="00F3781D" w:rsidP="00F3781D">
    <w:pPr>
      <w:pStyle w:val="BodyText"/>
      <w:spacing w:before="1"/>
      <w:rPr>
        <w:rFonts w:ascii="Arial" w:hAnsi="Arial" w:cs="Arial"/>
        <w:sz w:val="18"/>
      </w:rPr>
    </w:pPr>
    <w:r w:rsidRPr="00F3781D">
      <w:rPr>
        <w:rFonts w:ascii="Arial" w:hAnsi="Arial" w:cs="Arial"/>
        <w:color w:val="F79646" w:themeColor="accent6"/>
        <w:sz w:val="22"/>
      </w:rPr>
      <w:t>#MOBILITYWEEK</w:t>
    </w:r>
  </w:p>
  <w:p w14:paraId="14173B47" w14:textId="4C112096" w:rsidR="00F3781D" w:rsidRPr="00F3781D" w:rsidRDefault="00FC33DE" w:rsidP="00F3781D">
    <w:pPr>
      <w:pStyle w:val="BodyText"/>
      <w:spacing w:before="1"/>
      <w:rPr>
        <w:rFonts w:ascii="Arial" w:hAnsi="Arial" w:cs="Arial"/>
        <w:sz w:val="26"/>
      </w:rPr>
    </w:pPr>
    <w:r>
      <w:rPr>
        <w:noProof/>
        <w:lang w:val="nl-BE" w:eastAsia="nl-BE"/>
      </w:rPr>
      <w:drawing>
        <wp:anchor distT="0" distB="0" distL="114300" distR="114300" simplePos="0" relativeHeight="251669504" behindDoc="1" locked="0" layoutInCell="1" allowOverlap="1" wp14:anchorId="62E81C04" wp14:editId="68056DDA">
          <wp:simplePos x="0" y="0"/>
          <wp:positionH relativeFrom="column">
            <wp:posOffset>421005</wp:posOffset>
          </wp:positionH>
          <wp:positionV relativeFrom="paragraph">
            <wp:posOffset>401320</wp:posOffset>
          </wp:positionV>
          <wp:extent cx="1019175" cy="257810"/>
          <wp:effectExtent l="0" t="0" r="9525" b="8890"/>
          <wp:wrapTight wrapText="bothSides">
            <wp:wrapPolygon edited="0">
              <wp:start x="0" y="0"/>
              <wp:lineTo x="0" y="20749"/>
              <wp:lineTo x="21398" y="20749"/>
              <wp:lineTo x="21398" y="0"/>
              <wp:lineTo x="0" y="0"/>
            </wp:wrapPolygon>
          </wp:wrapTight>
          <wp:docPr id="130" name="Picture 130" descr="Image result for icf mo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icf mos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33DE">
      <w:rPr>
        <w:rFonts w:ascii="Arial" w:hAnsi="Arial" w:cs="Arial"/>
        <w:noProof/>
        <w:sz w:val="26"/>
        <w:lang w:val="nl-BE" w:eastAsia="nl-BE"/>
      </w:rPr>
      <w:drawing>
        <wp:anchor distT="0" distB="0" distL="114300" distR="114300" simplePos="0" relativeHeight="251666432" behindDoc="0" locked="0" layoutInCell="1" allowOverlap="1" wp14:anchorId="1649C2DC" wp14:editId="0E62F4C3">
          <wp:simplePos x="0" y="0"/>
          <wp:positionH relativeFrom="column">
            <wp:posOffset>1490980</wp:posOffset>
          </wp:positionH>
          <wp:positionV relativeFrom="paragraph">
            <wp:posOffset>300990</wp:posOffset>
          </wp:positionV>
          <wp:extent cx="636905" cy="469900"/>
          <wp:effectExtent l="0" t="0" r="0" b="0"/>
          <wp:wrapNone/>
          <wp:docPr id="13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FC33DE">
      <w:rPr>
        <w:rFonts w:ascii="Arial" w:hAnsi="Arial" w:cs="Arial"/>
        <w:noProof/>
        <w:sz w:val="26"/>
        <w:lang w:val="nl-BE" w:eastAsia="nl-BE"/>
      </w:rPr>
      <w:drawing>
        <wp:anchor distT="0" distB="0" distL="114300" distR="114300" simplePos="0" relativeHeight="251667456" behindDoc="0" locked="0" layoutInCell="1" allowOverlap="1" wp14:anchorId="74EDA393" wp14:editId="4A2580CE">
          <wp:simplePos x="0" y="0"/>
          <wp:positionH relativeFrom="column">
            <wp:posOffset>2198370</wp:posOffset>
          </wp:positionH>
          <wp:positionV relativeFrom="paragraph">
            <wp:posOffset>267335</wp:posOffset>
          </wp:positionV>
          <wp:extent cx="477520" cy="492760"/>
          <wp:effectExtent l="0" t="0" r="0" b="0"/>
          <wp:wrapNone/>
          <wp:docPr id="13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FC33DE">
      <w:rPr>
        <w:rFonts w:ascii="Arial" w:hAnsi="Arial" w:cs="Arial"/>
        <w:noProof/>
        <w:sz w:val="26"/>
        <w:lang w:val="nl-BE" w:eastAsia="nl-BE"/>
      </w:rPr>
      <w:drawing>
        <wp:anchor distT="0" distB="0" distL="114300" distR="114300" simplePos="0" relativeHeight="251668480" behindDoc="0" locked="0" layoutInCell="1" allowOverlap="1" wp14:anchorId="0818635F" wp14:editId="3EC9A126">
          <wp:simplePos x="0" y="0"/>
          <wp:positionH relativeFrom="column">
            <wp:posOffset>2788285</wp:posOffset>
          </wp:positionH>
          <wp:positionV relativeFrom="paragraph">
            <wp:posOffset>289560</wp:posOffset>
          </wp:positionV>
          <wp:extent cx="1365250" cy="402590"/>
          <wp:effectExtent l="0" t="0" r="0" b="0"/>
          <wp:wrapNone/>
          <wp:docPr id="13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FC33DE">
      <w:rPr>
        <w:rFonts w:ascii="Arial" w:hAnsi="Arial" w:cs="Arial"/>
        <w:noProof/>
        <w:sz w:val="26"/>
        <w:lang w:val="nl-BE" w:eastAsia="nl-BE"/>
      </w:rPr>
      <w:drawing>
        <wp:anchor distT="0" distB="0" distL="114300" distR="114300" simplePos="0" relativeHeight="251665408" behindDoc="0" locked="0" layoutInCell="1" allowOverlap="1" wp14:anchorId="626E5E52" wp14:editId="741EF01B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363855" cy="671830"/>
          <wp:effectExtent l="0" t="0" r="0" b="0"/>
          <wp:wrapNone/>
          <wp:docPr id="134" name="Picture 10" descr="N:\Logo\EC logos - jpg (electronic documents)\2010_EC_logosolo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 descr="N:\Logo\EC logos - jpg (electronic documents)\2010_EC_logosolo_rgb_small.jp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F3781D" w:rsidRPr="00F3781D">
      <w:rPr>
        <w:rFonts w:ascii="Arial" w:hAnsi="Arial" w:cs="Arial"/>
        <w:noProof/>
        <w:lang w:val="nl-BE" w:eastAsia="nl-BE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12606D2A" wp14:editId="08989D53">
              <wp:simplePos x="0" y="0"/>
              <wp:positionH relativeFrom="page">
                <wp:posOffset>6553835</wp:posOffset>
              </wp:positionH>
              <wp:positionV relativeFrom="paragraph">
                <wp:posOffset>227330</wp:posOffset>
              </wp:positionV>
              <wp:extent cx="646430" cy="435610"/>
              <wp:effectExtent l="635" t="0" r="635" b="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430" cy="435610"/>
                        <a:chOff x="10321" y="358"/>
                        <a:chExt cx="1018" cy="686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0321" y="358"/>
                          <a:ext cx="1017" cy="685"/>
                        </a:xfrm>
                        <a:prstGeom prst="rect">
                          <a:avLst/>
                        </a:prstGeom>
                        <a:solidFill>
                          <a:srgbClr val="164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59" y="421"/>
                          <a:ext cx="545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B17DC6" id="Group 2" o:spid="_x0000_s1026" style="position:absolute;margin-left:516.05pt;margin-top:17.9pt;width:50.9pt;height:34.3pt;z-index:251663360;mso-wrap-distance-left:0;mso-wrap-distance-right:0;mso-position-horizontal-relative:page" coordorigin="10321,358" coordsize="1018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">
              <v:rect id="Rectangle 4" o:spid="_x0000_s1027" style="position:absolute;left:10321;top:358;width:1017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" fillcolor="#16419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0559;top:421;width:545;height: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">
                <v:imagedata r:id="rId7" o:title=""/>
              </v:shape>
              <w10:wrap type="topAndBottom" anchorx="page"/>
            </v:group>
          </w:pict>
        </mc:Fallback>
      </mc:AlternateContent>
    </w:r>
    <w:r w:rsidR="00F3781D">
      <w:rPr>
        <w:rFonts w:ascii="Arial" w:hAnsi="Arial" w:cs="Arial"/>
        <w:sz w:val="2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E2D48" w14:textId="77777777" w:rsidR="00BC096D" w:rsidRDefault="00BC096D" w:rsidP="00F3781D">
      <w:r>
        <w:separator/>
      </w:r>
    </w:p>
  </w:footnote>
  <w:footnote w:type="continuationSeparator" w:id="0">
    <w:p w14:paraId="2F9ED5A9" w14:textId="77777777" w:rsidR="00BC096D" w:rsidRDefault="00BC096D" w:rsidP="00F3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E6FAE" w14:textId="77777777" w:rsidR="00F3781D" w:rsidRPr="00B47148" w:rsidRDefault="00F3781D" w:rsidP="00F3781D">
    <w:pPr>
      <w:pStyle w:val="BodyText"/>
      <w:rPr>
        <w:rFonts w:ascii="Arial" w:hAnsi="Arial" w:cs="Arial"/>
        <w:sz w:val="12"/>
      </w:rPr>
    </w:pPr>
    <w:r w:rsidRPr="00B47148">
      <w:rPr>
        <w:rFonts w:ascii="Arial" w:hAnsi="Arial" w:cs="Arial"/>
        <w:color w:val="003F60"/>
        <w:sz w:val="36"/>
      </w:rPr>
      <w:t>EUROPEAN</w:t>
    </w:r>
    <w:r w:rsidRPr="00B47148">
      <w:rPr>
        <w:rFonts w:ascii="Arial" w:hAnsi="Arial" w:cs="Arial"/>
        <w:b/>
        <w:color w:val="003F60"/>
        <w:sz w:val="36"/>
      </w:rPr>
      <w:t>MOBILITY</w:t>
    </w:r>
    <w:r w:rsidRPr="00B47148">
      <w:rPr>
        <w:rFonts w:ascii="Arial" w:hAnsi="Arial" w:cs="Arial"/>
        <w:color w:val="003F60"/>
        <w:sz w:val="36"/>
      </w:rPr>
      <w:t>WEEK</w:t>
    </w:r>
  </w:p>
  <w:p w14:paraId="5ACF2167" w14:textId="77777777" w:rsidR="00F3781D" w:rsidRPr="00B47148" w:rsidRDefault="00F3781D" w:rsidP="00F3781D">
    <w:pPr>
      <w:pStyle w:val="BodyText"/>
      <w:spacing w:line="228" w:lineRule="exact"/>
      <w:rPr>
        <w:rFonts w:ascii="Arial" w:hAnsi="Arial" w:cs="Arial"/>
        <w:sz w:val="24"/>
      </w:rPr>
    </w:pPr>
    <w:r w:rsidRPr="00B47148">
      <w:rPr>
        <w:rFonts w:ascii="Arial" w:hAnsi="Arial" w:cs="Arial"/>
        <w:color w:val="003F60"/>
        <w:w w:val="105"/>
        <w:sz w:val="24"/>
      </w:rPr>
      <w:t>16-22 SEPTEMBER 2017</w:t>
    </w:r>
  </w:p>
  <w:p w14:paraId="055B79B5" w14:textId="77777777" w:rsidR="00F3781D" w:rsidRDefault="00F3781D" w:rsidP="00F37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443"/>
    <w:multiLevelType w:val="hybridMultilevel"/>
    <w:tmpl w:val="CABE53A6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0D"/>
    <w:rsid w:val="00101CE6"/>
    <w:rsid w:val="001141B1"/>
    <w:rsid w:val="002C41F4"/>
    <w:rsid w:val="00300A08"/>
    <w:rsid w:val="003056E7"/>
    <w:rsid w:val="00330D0C"/>
    <w:rsid w:val="00403E0D"/>
    <w:rsid w:val="00407AA7"/>
    <w:rsid w:val="00446417"/>
    <w:rsid w:val="00482498"/>
    <w:rsid w:val="004D74DD"/>
    <w:rsid w:val="00582151"/>
    <w:rsid w:val="00641289"/>
    <w:rsid w:val="00907FF5"/>
    <w:rsid w:val="009376FB"/>
    <w:rsid w:val="009E0619"/>
    <w:rsid w:val="00A6499C"/>
    <w:rsid w:val="00B47148"/>
    <w:rsid w:val="00BB7B74"/>
    <w:rsid w:val="00BC096D"/>
    <w:rsid w:val="00C126FD"/>
    <w:rsid w:val="00C8745B"/>
    <w:rsid w:val="00D31179"/>
    <w:rsid w:val="00D64213"/>
    <w:rsid w:val="00F3781D"/>
    <w:rsid w:val="00F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F0BF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78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81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78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81D"/>
    <w:rPr>
      <w:rFonts w:ascii="Calibri" w:eastAsia="Calibri" w:hAnsi="Calibri" w:cs="Calibri"/>
    </w:rPr>
  </w:style>
  <w:style w:type="character" w:styleId="Hyperlink">
    <w:name w:val="Hyperlink"/>
    <w:basedOn w:val="DefaultParagraphFont"/>
    <w:rsid w:val="00FC33DE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30D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mpaward@mobilitywee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Lecocq</dc:creator>
  <cp:lastModifiedBy>Marko Lovric</cp:lastModifiedBy>
  <cp:revision>6</cp:revision>
  <dcterms:created xsi:type="dcterms:W3CDTF">2017-08-25T10:37:00Z</dcterms:created>
  <dcterms:modified xsi:type="dcterms:W3CDTF">2017-09-11T16:12:00Z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2017-03-17T00:00:00Z</vt:filetime>
  </property>
</Properties>
</file>